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国务院关于印发国家职业教育改革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实施方案的通知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国发〔2019〕4号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现将《国家职业教育改革实施方案》印发给你们，请认真贯彻执行。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2019年1月24日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国家职业教育改革实施方案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总体要求与目标：</w:t>
      </w:r>
      <w:r>
        <w:rPr>
          <w:rFonts w:hint="eastAsia" w:ascii="宋体" w:hAnsi="宋体" w:eastAsia="宋体" w:cs="宋体"/>
          <w:i w:val="0"/>
          <w:iCs w:val="0"/>
          <w:caps w:val="0"/>
          <w:color w:val="333333"/>
          <w:spacing w:val="0"/>
          <w:sz w:val="24"/>
          <w:szCs w:val="24"/>
          <w:bdr w:val="none" w:color="auto" w:sz="0" w:space="0"/>
          <w:shd w:val="clear" w:fill="FFFFFF"/>
        </w:rPr>
        <w:t>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具体指标：</w:t>
      </w:r>
      <w:r>
        <w:rPr>
          <w:rFonts w:hint="eastAsia" w:ascii="宋体" w:hAnsi="宋体" w:eastAsia="宋体" w:cs="宋体"/>
          <w:i w:val="0"/>
          <w:iCs w:val="0"/>
          <w:caps w:val="0"/>
          <w:color w:val="333333"/>
          <w:spacing w:val="0"/>
          <w:sz w:val="24"/>
          <w:szCs w:val="24"/>
          <w:bdr w:val="none" w:color="auto" w:sz="0" w:space="0"/>
          <w:shd w:val="clear" w:fill="FFFFFF"/>
        </w:rPr>
        <w:t>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一、完善国家职业教育制度体系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（一）健全国家职业教育制度框架。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（二）提高中等职业教育发展水平。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鼓励中等职业学校联合中小学开展劳动和职业启蒙教育，将动手实践内容纳入中小学相关课程和学生综合素质评价。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（三）推进高等职业教育高质量发展。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（四）完善高层次应用型人才培养体系。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二、构建职业教育国家标准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（五）完善教育教学相关标准。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（六）启动1+X证书制度试点工作。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（七）开展高质量职业培训。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（八）实现学习成果的认定、积累和转换。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三、促进产教融合校企“双元”育人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（九）坚持知行合一、工学结合。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（十）推动校企全面加强深度合作。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（十一）打造一批高水平实训基地。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（十二）多措并举打造“双师型”教师队伍。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四、建设多元办学格局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（十三）推动企业和社会力量举办高质量职业教育。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（十四）做优职业教育培训评价组织。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五、完善技术技能人才保障政策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（十五）提高技术技能人才待遇水平。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（十六）健全经费投入机制。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六、加强职业教育办学质量督导评价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（十七）建立健全职业教育质量评价和督导评估制度。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（十八）支持组建国家职业教育指导咨询委员会。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七、做好改革组织实施工作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（十九）加强党对职业教育工作的全面领导。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（二十）完善国务院职业教育工作部际联席会议制度。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54D81F42"/>
    <w:rsid w:val="54D8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8775</Words>
  <Characters>8830</Characters>
  <Lines>0</Lines>
  <Paragraphs>0</Paragraphs>
  <TotalTime>0</TotalTime>
  <ScaleCrop>false</ScaleCrop>
  <LinksUpToDate>false</LinksUpToDate>
  <CharactersWithSpaces>8855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2022-05-25T01:38:00Z</dcterms:created>
  <dc:creator>Administrator</dc:creator>
  <cp:lastModifiedBy>Administrator</cp:lastModifiedBy>
  <dcterms:modified xsi:type="dcterms:W3CDTF">2022-05-25T01:39:05Z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9095378485CD4312821C19B1B6D15B20</vt:lpwstr>
  </property>
</Properties>
</file>